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180" w:rsidRPr="00007180" w:rsidRDefault="00007180" w:rsidP="00007180">
      <w:pPr>
        <w:tabs>
          <w:tab w:val="left" w:pos="1012"/>
        </w:tabs>
        <w:jc w:val="center"/>
        <w:rPr>
          <w:b/>
          <w:sz w:val="24"/>
        </w:rPr>
      </w:pPr>
    </w:p>
    <w:tbl>
      <w:tblPr>
        <w:tblStyle w:val="Tablaconcuadrcula"/>
        <w:tblpPr w:leftFromText="141" w:rightFromText="141" w:vertAnchor="text" w:horzAnchor="margin" w:tblpXSpec="center" w:tblpY="221"/>
        <w:tblW w:w="17888" w:type="dxa"/>
        <w:tblLook w:val="04A0" w:firstRow="1" w:lastRow="0" w:firstColumn="1" w:lastColumn="0" w:noHBand="0" w:noVBand="1"/>
      </w:tblPr>
      <w:tblGrid>
        <w:gridCol w:w="3681"/>
        <w:gridCol w:w="7796"/>
        <w:gridCol w:w="3828"/>
        <w:gridCol w:w="2583"/>
      </w:tblGrid>
      <w:tr w:rsidR="00655136" w:rsidRPr="0008476B" w:rsidTr="00E4052D">
        <w:trPr>
          <w:trHeight w:val="556"/>
        </w:trPr>
        <w:tc>
          <w:tcPr>
            <w:tcW w:w="3681" w:type="dxa"/>
            <w:shd w:val="clear" w:color="auto" w:fill="F4B083" w:themeFill="accent2" w:themeFillTint="99"/>
            <w:vAlign w:val="center"/>
          </w:tcPr>
          <w:p w:rsidR="00655136" w:rsidRPr="000317B9" w:rsidRDefault="00655136" w:rsidP="00E4052D">
            <w:pPr>
              <w:tabs>
                <w:tab w:val="left" w:pos="1012"/>
              </w:tabs>
              <w:jc w:val="center"/>
              <w:rPr>
                <w:b/>
                <w:sz w:val="24"/>
              </w:rPr>
            </w:pPr>
            <w:r w:rsidRPr="000317B9">
              <w:rPr>
                <w:b/>
                <w:sz w:val="24"/>
              </w:rPr>
              <w:t>Nombre de la Contraloría Social</w:t>
            </w:r>
          </w:p>
        </w:tc>
        <w:tc>
          <w:tcPr>
            <w:tcW w:w="7796" w:type="dxa"/>
            <w:shd w:val="clear" w:color="auto" w:fill="F4B083" w:themeFill="accent2" w:themeFillTint="99"/>
            <w:vAlign w:val="center"/>
          </w:tcPr>
          <w:p w:rsidR="00655136" w:rsidRPr="000317B9" w:rsidRDefault="00655136" w:rsidP="00E4052D">
            <w:pPr>
              <w:tabs>
                <w:tab w:val="left" w:pos="1012"/>
              </w:tabs>
              <w:jc w:val="center"/>
              <w:rPr>
                <w:b/>
                <w:sz w:val="24"/>
              </w:rPr>
            </w:pPr>
            <w:r w:rsidRPr="000317B9">
              <w:rPr>
                <w:b/>
                <w:sz w:val="24"/>
              </w:rPr>
              <w:t>Objetivo</w:t>
            </w:r>
          </w:p>
        </w:tc>
        <w:tc>
          <w:tcPr>
            <w:tcW w:w="3828" w:type="dxa"/>
            <w:shd w:val="clear" w:color="auto" w:fill="F4B083" w:themeFill="accent2" w:themeFillTint="99"/>
            <w:vAlign w:val="center"/>
          </w:tcPr>
          <w:p w:rsidR="00655136" w:rsidRPr="000317B9" w:rsidRDefault="00655136" w:rsidP="00E4052D">
            <w:pPr>
              <w:tabs>
                <w:tab w:val="left" w:pos="1012"/>
              </w:tabs>
              <w:jc w:val="center"/>
              <w:rPr>
                <w:b/>
                <w:sz w:val="24"/>
              </w:rPr>
            </w:pPr>
            <w:r w:rsidRPr="000317B9">
              <w:rPr>
                <w:b/>
                <w:sz w:val="24"/>
              </w:rPr>
              <w:t>Integrantes</w:t>
            </w:r>
          </w:p>
        </w:tc>
        <w:tc>
          <w:tcPr>
            <w:tcW w:w="2583" w:type="dxa"/>
            <w:shd w:val="clear" w:color="auto" w:fill="F4B083" w:themeFill="accent2" w:themeFillTint="99"/>
            <w:vAlign w:val="center"/>
          </w:tcPr>
          <w:p w:rsidR="00655136" w:rsidRPr="000317B9" w:rsidRDefault="00655136" w:rsidP="00E4052D">
            <w:pPr>
              <w:tabs>
                <w:tab w:val="left" w:pos="1012"/>
              </w:tabs>
              <w:jc w:val="center"/>
              <w:rPr>
                <w:b/>
                <w:sz w:val="24"/>
              </w:rPr>
            </w:pPr>
            <w:r w:rsidRPr="000317B9">
              <w:rPr>
                <w:b/>
                <w:sz w:val="24"/>
              </w:rPr>
              <w:t>Vínculo al acta constitutiva del Comité</w:t>
            </w:r>
          </w:p>
        </w:tc>
      </w:tr>
      <w:tr w:rsidR="00655136" w:rsidRPr="008D1CEA" w:rsidTr="00C95770">
        <w:tc>
          <w:tcPr>
            <w:tcW w:w="3681" w:type="dxa"/>
            <w:vAlign w:val="center"/>
          </w:tcPr>
          <w:p w:rsidR="00655136" w:rsidRPr="008D1CEA" w:rsidRDefault="00655136" w:rsidP="00E4052D">
            <w:pPr>
              <w:tabs>
                <w:tab w:val="left" w:pos="1012"/>
              </w:tabs>
              <w:jc w:val="center"/>
            </w:pPr>
            <w:r w:rsidRPr="008D1CEA">
              <w:t>Contraloría Social  de los beneficiarios de</w:t>
            </w:r>
            <w:r w:rsidR="00520C2D" w:rsidRPr="008D1CEA">
              <w:t xml:space="preserve"> Becas y</w:t>
            </w:r>
            <w:r w:rsidRPr="008D1CEA">
              <w:t xml:space="preserve"> Canasta básica</w:t>
            </w:r>
          </w:p>
        </w:tc>
        <w:tc>
          <w:tcPr>
            <w:tcW w:w="7796" w:type="dxa"/>
          </w:tcPr>
          <w:p w:rsidR="00655136" w:rsidRPr="008D1CEA" w:rsidRDefault="00655136" w:rsidP="00655136">
            <w:pPr>
              <w:tabs>
                <w:tab w:val="left" w:pos="1012"/>
              </w:tabs>
              <w:jc w:val="both"/>
            </w:pPr>
            <w:r w:rsidRPr="008D1CEA">
              <w:t>Lograr que el gobierno y la ciudadanía trabajen de forma corresponsable en el control, vigilancia y evaluación de la gestión pública como mecanismo idóneo de control preventivo así como Supervisar y vigilar que las obras, apoyos y servicios que se reciben a través de un programa de desarrollo social, se proporcionen con transparencia, oportunidad y calidad.</w:t>
            </w:r>
          </w:p>
        </w:tc>
        <w:tc>
          <w:tcPr>
            <w:tcW w:w="3828" w:type="dxa"/>
            <w:vAlign w:val="center"/>
          </w:tcPr>
          <w:p w:rsidR="00655136" w:rsidRPr="008D1CEA" w:rsidRDefault="0008476B" w:rsidP="00E4052D">
            <w:pPr>
              <w:tabs>
                <w:tab w:val="left" w:pos="1012"/>
              </w:tabs>
            </w:pPr>
            <w:r w:rsidRPr="008D1CEA">
              <w:t>- Esperanza Rodríguez Garduño.</w:t>
            </w:r>
          </w:p>
          <w:p w:rsidR="0008476B" w:rsidRPr="008D1CEA" w:rsidRDefault="0008476B" w:rsidP="00E4052D">
            <w:pPr>
              <w:tabs>
                <w:tab w:val="left" w:pos="1012"/>
              </w:tabs>
            </w:pPr>
            <w:r w:rsidRPr="008D1CEA">
              <w:t>-Yohana Mondragón Vilchis.</w:t>
            </w:r>
          </w:p>
          <w:p w:rsidR="0008476B" w:rsidRPr="008D1CEA" w:rsidRDefault="0008476B" w:rsidP="00E4052D">
            <w:pPr>
              <w:tabs>
                <w:tab w:val="left" w:pos="1012"/>
              </w:tabs>
            </w:pPr>
            <w:r w:rsidRPr="008D1CEA">
              <w:t>-Livier Rabago Quini.</w:t>
            </w:r>
          </w:p>
          <w:p w:rsidR="0008476B" w:rsidRPr="008D1CEA" w:rsidRDefault="0008476B" w:rsidP="00E4052D">
            <w:pPr>
              <w:tabs>
                <w:tab w:val="left" w:pos="1012"/>
              </w:tabs>
            </w:pPr>
            <w:r w:rsidRPr="008D1CEA">
              <w:t>-Joaquina Tenorio de Jesús.</w:t>
            </w:r>
          </w:p>
          <w:p w:rsidR="0008476B" w:rsidRPr="008D1CEA" w:rsidRDefault="005D1A12" w:rsidP="00E4052D">
            <w:pPr>
              <w:tabs>
                <w:tab w:val="left" w:pos="1012"/>
              </w:tabs>
            </w:pPr>
            <w:r w:rsidRPr="008D1CEA">
              <w:t>-Olga Torrez</w:t>
            </w:r>
            <w:r w:rsidR="0008476B" w:rsidRPr="008D1CEA">
              <w:t xml:space="preserve"> Guzmán.</w:t>
            </w:r>
          </w:p>
        </w:tc>
        <w:tc>
          <w:tcPr>
            <w:tcW w:w="2583" w:type="dxa"/>
            <w:vAlign w:val="center"/>
          </w:tcPr>
          <w:p w:rsidR="00655136" w:rsidRPr="008D1CEA" w:rsidRDefault="00C95770" w:rsidP="00C95770">
            <w:pPr>
              <w:tabs>
                <w:tab w:val="left" w:pos="1012"/>
              </w:tabs>
              <w:jc w:val="center"/>
            </w:pPr>
            <w:r>
              <w:rPr>
                <w:b/>
                <w:noProof/>
                <w:sz w:val="24"/>
                <w:lang w:eastAsia="es-MX"/>
              </w:rPr>
              <w:drawing>
                <wp:inline distT="0" distB="0" distL="0" distR="0">
                  <wp:extent cx="499745" cy="499745"/>
                  <wp:effectExtent l="0" t="0" r="0" b="0"/>
                  <wp:docPr id="2" name="Imagen 2" descr="C:\Users\Roberto\AppData\Local\Microsoft\Windows\INetCache\Content.Word\ico_doc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oberto\AppData\Local\Microsoft\Windows\INetCache\Content.Word\ico_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4"/>
                <w:lang w:eastAsia="es-MX"/>
              </w:rPr>
              <w:drawing>
                <wp:inline distT="0" distB="0" distL="0" distR="0">
                  <wp:extent cx="478155" cy="520700"/>
                  <wp:effectExtent l="0" t="0" r="0" b="0"/>
                  <wp:docPr id="1" name="Imagen 1" descr="C:\Users\Roberto\AppData\Local\Microsoft\Windows\INetCache\Content.Word\ico_pdf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Roberto\AppData\Local\Microsoft\Windows\INetCache\Content.Word\ico_pd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136" w:rsidRPr="008D1CEA" w:rsidTr="00C95770"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136" w:rsidRPr="008D1CEA" w:rsidRDefault="00146436" w:rsidP="00E4052D">
            <w:pPr>
              <w:pStyle w:val="TableParagraph"/>
              <w:tabs>
                <w:tab w:val="left" w:pos="1452"/>
              </w:tabs>
              <w:ind w:right="66"/>
              <w:jc w:val="center"/>
              <w:rPr>
                <w:lang w:val="es-MX"/>
              </w:rPr>
            </w:pPr>
            <w:r w:rsidRPr="008D1CEA">
              <w:rPr>
                <w:rFonts w:asciiTheme="minorHAnsi" w:hAnsiTheme="minorHAnsi"/>
                <w:szCs w:val="24"/>
                <w:lang w:val="es-MX"/>
              </w:rPr>
              <w:t>Contraloría Social  de los beneficiarios del Instituto de la Mujer</w:t>
            </w:r>
          </w:p>
        </w:tc>
        <w:tc>
          <w:tcPr>
            <w:tcW w:w="7796" w:type="dxa"/>
          </w:tcPr>
          <w:p w:rsidR="00655136" w:rsidRPr="008D1CEA" w:rsidRDefault="00146436" w:rsidP="00146436">
            <w:pPr>
              <w:tabs>
                <w:tab w:val="left" w:pos="1012"/>
              </w:tabs>
              <w:jc w:val="both"/>
            </w:pPr>
            <w:r w:rsidRPr="008D1CEA">
              <w:rPr>
                <w:rFonts w:cs="Arial"/>
                <w:szCs w:val="24"/>
              </w:rPr>
              <w:t xml:space="preserve">Lograr que el gobierno y la ciudadanía trabajen de forma corresponsable en el control, vigilancia y evaluación de la gestión pública como mecanismo idóneo de </w:t>
            </w:r>
            <w:r w:rsidR="001D0A97" w:rsidRPr="008D1CEA">
              <w:rPr>
                <w:rFonts w:cs="Arial"/>
                <w:szCs w:val="24"/>
              </w:rPr>
              <w:t xml:space="preserve"> control preventivo así como lograr que el gobierno y la ciudadanía trabajen de forma corresponsable en el control, vigilancia y evaluación de la gestión pública como mecanismo idóneo de control preventivo así como Supervisar y vigilar que las obras, apoyos y servicios que se reciben a través de un programa de desarrollo social, se proporcionen con transparencia, oportunidad y calidad.</w:t>
            </w:r>
          </w:p>
        </w:tc>
        <w:tc>
          <w:tcPr>
            <w:tcW w:w="3828" w:type="dxa"/>
            <w:vAlign w:val="center"/>
          </w:tcPr>
          <w:p w:rsidR="00146436" w:rsidRPr="008D1CEA" w:rsidRDefault="00146436" w:rsidP="00E4052D">
            <w:pPr>
              <w:tabs>
                <w:tab w:val="left" w:pos="1012"/>
              </w:tabs>
              <w:rPr>
                <w:szCs w:val="24"/>
              </w:rPr>
            </w:pPr>
            <w:r w:rsidRPr="008D1CEA">
              <w:rPr>
                <w:szCs w:val="24"/>
              </w:rPr>
              <w:t>-Elvira Sánchez González.</w:t>
            </w:r>
          </w:p>
          <w:p w:rsidR="00146436" w:rsidRPr="008D1CEA" w:rsidRDefault="00146436" w:rsidP="00E4052D">
            <w:pPr>
              <w:tabs>
                <w:tab w:val="left" w:pos="1012"/>
              </w:tabs>
              <w:rPr>
                <w:szCs w:val="24"/>
              </w:rPr>
            </w:pPr>
            <w:r w:rsidRPr="008D1CEA">
              <w:rPr>
                <w:szCs w:val="24"/>
              </w:rPr>
              <w:t>-Norma Nava Evangelista.</w:t>
            </w:r>
          </w:p>
          <w:p w:rsidR="00146436" w:rsidRPr="008D1CEA" w:rsidRDefault="00146436" w:rsidP="00E4052D">
            <w:pPr>
              <w:tabs>
                <w:tab w:val="left" w:pos="1012"/>
              </w:tabs>
              <w:rPr>
                <w:szCs w:val="24"/>
              </w:rPr>
            </w:pPr>
            <w:r w:rsidRPr="008D1CEA">
              <w:rPr>
                <w:szCs w:val="24"/>
              </w:rPr>
              <w:t>-Graciela Álvarez Pineda.</w:t>
            </w:r>
          </w:p>
          <w:p w:rsidR="00655136" w:rsidRPr="008D1CEA" w:rsidRDefault="00520C2D" w:rsidP="00E4052D">
            <w:pPr>
              <w:tabs>
                <w:tab w:val="left" w:pos="1012"/>
              </w:tabs>
              <w:rPr>
                <w:szCs w:val="24"/>
              </w:rPr>
            </w:pPr>
            <w:r w:rsidRPr="008D1CEA">
              <w:rPr>
                <w:szCs w:val="24"/>
              </w:rPr>
              <w:t>-Ana</w:t>
            </w:r>
            <w:r w:rsidR="00146436" w:rsidRPr="008D1CEA">
              <w:rPr>
                <w:szCs w:val="24"/>
              </w:rPr>
              <w:t>y Sánchez Esquivel</w:t>
            </w:r>
            <w:r w:rsidR="006F33A0" w:rsidRPr="008D1CEA">
              <w:rPr>
                <w:szCs w:val="24"/>
              </w:rPr>
              <w:t>.</w:t>
            </w:r>
          </w:p>
          <w:p w:rsidR="006F33A0" w:rsidRPr="008D1CEA" w:rsidRDefault="006F33A0" w:rsidP="00E4052D">
            <w:pPr>
              <w:tabs>
                <w:tab w:val="left" w:pos="1012"/>
              </w:tabs>
            </w:pPr>
            <w:r w:rsidRPr="008D1CEA">
              <w:rPr>
                <w:szCs w:val="24"/>
              </w:rPr>
              <w:t>-Robertina Moreno Nicasio.</w:t>
            </w:r>
          </w:p>
        </w:tc>
        <w:tc>
          <w:tcPr>
            <w:tcW w:w="2583" w:type="dxa"/>
            <w:vAlign w:val="center"/>
          </w:tcPr>
          <w:p w:rsidR="00655136" w:rsidRPr="008D1CEA" w:rsidRDefault="00C95770" w:rsidP="00C95770">
            <w:pPr>
              <w:tabs>
                <w:tab w:val="left" w:pos="1012"/>
              </w:tabs>
              <w:jc w:val="center"/>
            </w:pPr>
            <w:r>
              <w:rPr>
                <w:b/>
                <w:noProof/>
                <w:sz w:val="24"/>
                <w:lang w:eastAsia="es-MX"/>
              </w:rPr>
              <w:drawing>
                <wp:inline distT="0" distB="0" distL="0" distR="0" wp14:anchorId="04FCCD84" wp14:editId="716505F6">
                  <wp:extent cx="499745" cy="499745"/>
                  <wp:effectExtent l="0" t="0" r="0" b="0"/>
                  <wp:docPr id="3" name="Imagen 3" descr="C:\Users\Roberto\AppData\Local\Microsoft\Windows\INetCache\Content.Word\ico_doc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oberto\AppData\Local\Microsoft\Windows\INetCache\Content.Word\ico_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 w:rsidRPr="00DB4390">
              <w:rPr>
                <w:b/>
                <w:noProof/>
                <w:sz w:val="24"/>
                <w:lang w:eastAsia="es-MX"/>
              </w:rPr>
              <w:drawing>
                <wp:inline distT="0" distB="0" distL="0" distR="0" wp14:anchorId="4BA2935F" wp14:editId="36FC77A8">
                  <wp:extent cx="478155" cy="520700"/>
                  <wp:effectExtent l="0" t="0" r="0" b="0"/>
                  <wp:docPr id="4" name="Imagen 4" descr="C:\Users\Roberto\AppData\Local\Microsoft\Windows\INetCache\Content.Word\ico_pdf.gif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Roberto\AppData\Local\Microsoft\Windows\INetCache\Content.Word\ico_pd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1D0A97" w:rsidRPr="008D1CEA" w:rsidTr="00C95770"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A97" w:rsidRPr="001D0A97" w:rsidRDefault="001D0A97" w:rsidP="00E4052D">
            <w:pPr>
              <w:pStyle w:val="TableParagraph"/>
              <w:tabs>
                <w:tab w:val="left" w:pos="1452"/>
              </w:tabs>
              <w:ind w:right="66"/>
              <w:jc w:val="center"/>
              <w:rPr>
                <w:rFonts w:asciiTheme="minorHAnsi" w:hAnsiTheme="minorHAnsi"/>
                <w:szCs w:val="24"/>
                <w:lang w:val="es-MX"/>
              </w:rPr>
            </w:pPr>
            <w:r w:rsidRPr="008D1CEA">
              <w:rPr>
                <w:rFonts w:asciiTheme="minorHAnsi" w:hAnsiTheme="minorHAnsi"/>
                <w:szCs w:val="24"/>
                <w:lang w:val="es-MX"/>
              </w:rPr>
              <w:t>Contraloría Social  de los beneficiarios del DIF</w:t>
            </w:r>
          </w:p>
        </w:tc>
        <w:tc>
          <w:tcPr>
            <w:tcW w:w="7796" w:type="dxa"/>
          </w:tcPr>
          <w:p w:rsidR="001D0A97" w:rsidRPr="008D1CEA" w:rsidRDefault="001D0A97" w:rsidP="00146436">
            <w:pPr>
              <w:tabs>
                <w:tab w:val="left" w:pos="1012"/>
              </w:tabs>
              <w:jc w:val="both"/>
              <w:rPr>
                <w:rFonts w:cs="Arial"/>
                <w:szCs w:val="24"/>
              </w:rPr>
            </w:pPr>
            <w:r w:rsidRPr="008D1CEA">
              <w:rPr>
                <w:rFonts w:cs="Arial"/>
                <w:szCs w:val="24"/>
              </w:rPr>
              <w:t>Lograr que el gobierno y la ciudadanía trabajen de forma corresponsable en el control, vigilancia y evaluación de la gestión pública como mecanismo idóneo de control preventivo así como Supervisar y vigilar que las obras, apoyos y servicios que se reciben a través de un programa de desarrollo social, se proporcionen con transparencia, oportunidad y calidad.</w:t>
            </w:r>
          </w:p>
        </w:tc>
        <w:tc>
          <w:tcPr>
            <w:tcW w:w="3828" w:type="dxa"/>
            <w:vAlign w:val="center"/>
          </w:tcPr>
          <w:p w:rsidR="001D0A97" w:rsidRPr="008D1CEA" w:rsidRDefault="001D0A97" w:rsidP="00E4052D">
            <w:pPr>
              <w:tabs>
                <w:tab w:val="left" w:pos="1012"/>
              </w:tabs>
            </w:pPr>
            <w:r w:rsidRPr="008D1CEA">
              <w:rPr>
                <w:sz w:val="20"/>
              </w:rPr>
              <w:t>-</w:t>
            </w:r>
            <w:r w:rsidRPr="008D1CEA">
              <w:t>Miriam Arellano Paniagua.</w:t>
            </w:r>
          </w:p>
          <w:p w:rsidR="001D0A97" w:rsidRPr="008D1CEA" w:rsidRDefault="001D0A97" w:rsidP="00E4052D">
            <w:pPr>
              <w:tabs>
                <w:tab w:val="left" w:pos="1012"/>
              </w:tabs>
            </w:pPr>
            <w:r w:rsidRPr="008D1CEA">
              <w:t>-Laura Torres Salinas.</w:t>
            </w:r>
          </w:p>
          <w:p w:rsidR="001D0A97" w:rsidRPr="008D1CEA" w:rsidRDefault="001D0A97" w:rsidP="00E4052D">
            <w:pPr>
              <w:tabs>
                <w:tab w:val="left" w:pos="1012"/>
              </w:tabs>
            </w:pPr>
            <w:r w:rsidRPr="008D1CEA">
              <w:t>-Adriana Guzmán Pérez.</w:t>
            </w:r>
          </w:p>
          <w:p w:rsidR="001D0A97" w:rsidRPr="008D1CEA" w:rsidRDefault="001D0A97" w:rsidP="00E4052D">
            <w:pPr>
              <w:tabs>
                <w:tab w:val="left" w:pos="1012"/>
              </w:tabs>
              <w:rPr>
                <w:szCs w:val="24"/>
              </w:rPr>
            </w:pPr>
            <w:r w:rsidRPr="008D1CEA">
              <w:t>-María Félix Torres Salinas</w:t>
            </w:r>
            <w:r w:rsidRPr="008D1CEA">
              <w:rPr>
                <w:sz w:val="20"/>
              </w:rPr>
              <w:t>.</w:t>
            </w:r>
          </w:p>
        </w:tc>
        <w:tc>
          <w:tcPr>
            <w:tcW w:w="2583" w:type="dxa"/>
            <w:vAlign w:val="center"/>
          </w:tcPr>
          <w:p w:rsidR="001D0A97" w:rsidRPr="008D1CEA" w:rsidRDefault="00C95770" w:rsidP="00C95770">
            <w:pPr>
              <w:tabs>
                <w:tab w:val="left" w:pos="1012"/>
              </w:tabs>
              <w:jc w:val="center"/>
            </w:pPr>
            <w:r>
              <w:rPr>
                <w:b/>
                <w:noProof/>
                <w:sz w:val="24"/>
                <w:lang w:eastAsia="es-MX"/>
              </w:rPr>
              <w:drawing>
                <wp:inline distT="0" distB="0" distL="0" distR="0" wp14:anchorId="04FCCD84" wp14:editId="716505F6">
                  <wp:extent cx="499745" cy="499745"/>
                  <wp:effectExtent l="0" t="0" r="0" b="0"/>
                  <wp:docPr id="5" name="Imagen 5" descr="C:\Users\Roberto\AppData\Local\Microsoft\Windows\INetCache\Content.Word\ico_doc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oberto\AppData\Local\Microsoft\Windows\INetCache\Content.Word\ico_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4"/>
                <w:lang w:eastAsia="es-MX"/>
              </w:rPr>
              <w:drawing>
                <wp:inline distT="0" distB="0" distL="0" distR="0" wp14:anchorId="4BA2935F" wp14:editId="36FC77A8">
                  <wp:extent cx="478155" cy="520700"/>
                  <wp:effectExtent l="0" t="0" r="0" b="0"/>
                  <wp:docPr id="6" name="Imagen 6" descr="C:\Users\Roberto\AppData\Local\Microsoft\Windows\INetCache\Content.Word\ico_pdf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Roberto\AppData\Local\Microsoft\Windows\INetCache\Content.Word\ico_pd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1C1A" w:rsidRDefault="00594CED" w:rsidP="00B2363C">
      <w:pPr>
        <w:tabs>
          <w:tab w:val="left" w:pos="1012"/>
        </w:tabs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3260"/>
        <w:gridCol w:w="4678"/>
      </w:tblGrid>
      <w:tr w:rsidR="001D0A97" w:rsidTr="00EA0DAA">
        <w:trPr>
          <w:jc w:val="center"/>
        </w:trPr>
        <w:tc>
          <w:tcPr>
            <w:tcW w:w="3256" w:type="dxa"/>
            <w:shd w:val="clear" w:color="auto" w:fill="FF9966"/>
            <w:vAlign w:val="center"/>
          </w:tcPr>
          <w:p w:rsidR="001D0A97" w:rsidRPr="001D0A97" w:rsidRDefault="001D0A97" w:rsidP="001D0A97">
            <w:pPr>
              <w:tabs>
                <w:tab w:val="left" w:pos="1012"/>
              </w:tabs>
              <w:jc w:val="center"/>
              <w:rPr>
                <w:b/>
              </w:rPr>
            </w:pPr>
            <w:r w:rsidRPr="001D0A97">
              <w:rPr>
                <w:b/>
              </w:rPr>
              <w:t>Fecha de actualización de la información</w:t>
            </w:r>
          </w:p>
        </w:tc>
        <w:tc>
          <w:tcPr>
            <w:tcW w:w="3260" w:type="dxa"/>
            <w:shd w:val="clear" w:color="auto" w:fill="FF9966"/>
            <w:vAlign w:val="center"/>
          </w:tcPr>
          <w:p w:rsidR="001D0A97" w:rsidRPr="001D0A97" w:rsidRDefault="001D0A97" w:rsidP="001D0A97">
            <w:pPr>
              <w:tabs>
                <w:tab w:val="left" w:pos="1012"/>
              </w:tabs>
              <w:jc w:val="center"/>
              <w:rPr>
                <w:b/>
              </w:rPr>
            </w:pPr>
            <w:r w:rsidRPr="001D0A97">
              <w:rPr>
                <w:b/>
              </w:rPr>
              <w:t>Área productora de información</w:t>
            </w:r>
          </w:p>
        </w:tc>
        <w:tc>
          <w:tcPr>
            <w:tcW w:w="4678" w:type="dxa"/>
            <w:shd w:val="clear" w:color="auto" w:fill="FF9966"/>
            <w:vAlign w:val="center"/>
          </w:tcPr>
          <w:p w:rsidR="001D0A97" w:rsidRPr="001D0A97" w:rsidRDefault="001D0A97" w:rsidP="001D0A97">
            <w:pPr>
              <w:tabs>
                <w:tab w:val="left" w:pos="1012"/>
              </w:tabs>
              <w:jc w:val="center"/>
              <w:rPr>
                <w:b/>
              </w:rPr>
            </w:pPr>
            <w:r w:rsidRPr="001D0A97">
              <w:rPr>
                <w:b/>
              </w:rPr>
              <w:t>Responsable de acceso a la información pública</w:t>
            </w:r>
          </w:p>
        </w:tc>
      </w:tr>
      <w:tr w:rsidR="001D0A97" w:rsidTr="00EA0DAA">
        <w:trPr>
          <w:jc w:val="center"/>
        </w:trPr>
        <w:tc>
          <w:tcPr>
            <w:tcW w:w="3256" w:type="dxa"/>
            <w:vAlign w:val="center"/>
          </w:tcPr>
          <w:p w:rsidR="001D0A97" w:rsidRDefault="00D959B3" w:rsidP="00D959B3">
            <w:pPr>
              <w:tabs>
                <w:tab w:val="left" w:pos="1012"/>
              </w:tabs>
              <w:jc w:val="center"/>
            </w:pPr>
            <w:r>
              <w:t>26 Julio de 2016</w:t>
            </w:r>
          </w:p>
        </w:tc>
        <w:tc>
          <w:tcPr>
            <w:tcW w:w="3260" w:type="dxa"/>
            <w:vAlign w:val="center"/>
          </w:tcPr>
          <w:p w:rsidR="001D0A97" w:rsidRDefault="001D0A97" w:rsidP="001D0A97">
            <w:pPr>
              <w:tabs>
                <w:tab w:val="left" w:pos="1012"/>
              </w:tabs>
              <w:jc w:val="center"/>
            </w:pPr>
            <w:r>
              <w:t>Contraloría Municipal</w:t>
            </w:r>
          </w:p>
        </w:tc>
        <w:tc>
          <w:tcPr>
            <w:tcW w:w="4678" w:type="dxa"/>
            <w:vAlign w:val="center"/>
          </w:tcPr>
          <w:p w:rsidR="001D0A97" w:rsidRDefault="001D0A97" w:rsidP="001D0A97">
            <w:pPr>
              <w:tabs>
                <w:tab w:val="left" w:pos="1012"/>
              </w:tabs>
              <w:jc w:val="center"/>
            </w:pPr>
            <w:r>
              <w:t>C. HECTOR ALEJANDRO ANGUIANO JAIMES</w:t>
            </w:r>
          </w:p>
          <w:p w:rsidR="001D0A97" w:rsidRDefault="001D0A97" w:rsidP="001D0A97">
            <w:pPr>
              <w:tabs>
                <w:tab w:val="left" w:pos="1012"/>
              </w:tabs>
              <w:jc w:val="center"/>
            </w:pPr>
            <w:r>
              <w:t>ENCARGADO  DE LA UNIDAD DE INFOMACION</w:t>
            </w:r>
          </w:p>
        </w:tc>
      </w:tr>
    </w:tbl>
    <w:p w:rsidR="001D0A97" w:rsidRDefault="001D0A97" w:rsidP="001D0A97">
      <w:pPr>
        <w:tabs>
          <w:tab w:val="left" w:pos="1012"/>
        </w:tabs>
      </w:pPr>
    </w:p>
    <w:sectPr w:rsidR="001D0A97" w:rsidSect="00A867DC">
      <w:headerReference w:type="default" r:id="rId14"/>
      <w:pgSz w:w="20163" w:h="12242" w:orient="landscape" w:code="120"/>
      <w:pgMar w:top="170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CED" w:rsidRDefault="00594CED" w:rsidP="008D1CEA">
      <w:pPr>
        <w:spacing w:after="0" w:line="240" w:lineRule="auto"/>
      </w:pPr>
      <w:r>
        <w:separator/>
      </w:r>
    </w:p>
  </w:endnote>
  <w:endnote w:type="continuationSeparator" w:id="0">
    <w:p w:rsidR="00594CED" w:rsidRDefault="00594CED" w:rsidP="008D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CED" w:rsidRDefault="00594CED" w:rsidP="008D1CEA">
      <w:pPr>
        <w:spacing w:after="0" w:line="240" w:lineRule="auto"/>
      </w:pPr>
      <w:r>
        <w:separator/>
      </w:r>
    </w:p>
  </w:footnote>
  <w:footnote w:type="continuationSeparator" w:id="0">
    <w:p w:rsidR="00594CED" w:rsidRDefault="00594CED" w:rsidP="008D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A97" w:rsidRDefault="008D1CEA" w:rsidP="001D0A97">
    <w:pPr>
      <w:pStyle w:val="Encabezado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AAB92FA" wp14:editId="13324A7A">
          <wp:simplePos x="0" y="0"/>
          <wp:positionH relativeFrom="margin">
            <wp:align>left</wp:align>
          </wp:positionH>
          <wp:positionV relativeFrom="paragraph">
            <wp:posOffset>5906</wp:posOffset>
          </wp:positionV>
          <wp:extent cx="742950" cy="897255"/>
          <wp:effectExtent l="0" t="0" r="0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97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C6FED70" wp14:editId="1CF4D1DC">
          <wp:simplePos x="0" y="0"/>
          <wp:positionH relativeFrom="margin">
            <wp:align>right</wp:align>
          </wp:positionH>
          <wp:positionV relativeFrom="paragraph">
            <wp:posOffset>73660</wp:posOffset>
          </wp:positionV>
          <wp:extent cx="1307465" cy="878840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465" cy="878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0A97">
      <w:rPr>
        <w:rFonts w:ascii="Arial" w:hAnsi="Arial" w:cs="Arial"/>
        <w:b/>
        <w:sz w:val="24"/>
        <w:szCs w:val="24"/>
      </w:rPr>
      <w:t>AYUNTAMIENTO CONSTITUCIONAL</w:t>
    </w:r>
  </w:p>
  <w:p w:rsidR="001D0A97" w:rsidRDefault="001D0A97" w:rsidP="001D0A97">
    <w:pPr>
      <w:spacing w:after="0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DE ZITÁCUARO, MICHOACÁN</w:t>
    </w:r>
  </w:p>
  <w:p w:rsidR="001D0A97" w:rsidRPr="008D1CEA" w:rsidRDefault="001D0A97" w:rsidP="001D0A97">
    <w:pPr>
      <w:spacing w:after="0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2015-2018</w:t>
    </w:r>
  </w:p>
  <w:p w:rsidR="001D0A97" w:rsidRDefault="001D0A97" w:rsidP="001D0A97">
    <w:pPr>
      <w:tabs>
        <w:tab w:val="left" w:pos="1012"/>
      </w:tabs>
      <w:jc w:val="center"/>
    </w:pPr>
  </w:p>
  <w:p w:rsidR="008D1CEA" w:rsidRDefault="001D0A97" w:rsidP="001D0A97">
    <w:pPr>
      <w:pStyle w:val="Encabezado"/>
      <w:jc w:val="center"/>
    </w:pPr>
    <w:r w:rsidRPr="00007180">
      <w:rPr>
        <w:b/>
        <w:sz w:val="24"/>
      </w:rPr>
      <w:t>FORMATO XIII CONTRALORIAS SOCIALES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3C"/>
    <w:rsid w:val="00007180"/>
    <w:rsid w:val="00015934"/>
    <w:rsid w:val="000317B9"/>
    <w:rsid w:val="0008476B"/>
    <w:rsid w:val="00091B69"/>
    <w:rsid w:val="00146436"/>
    <w:rsid w:val="001D0A97"/>
    <w:rsid w:val="0030041D"/>
    <w:rsid w:val="003E4A35"/>
    <w:rsid w:val="00520C2D"/>
    <w:rsid w:val="00594CED"/>
    <w:rsid w:val="005D1A12"/>
    <w:rsid w:val="00655136"/>
    <w:rsid w:val="006F33A0"/>
    <w:rsid w:val="007A3BA0"/>
    <w:rsid w:val="00827D4A"/>
    <w:rsid w:val="008D1CEA"/>
    <w:rsid w:val="008F6B65"/>
    <w:rsid w:val="00A867DC"/>
    <w:rsid w:val="00AD76C5"/>
    <w:rsid w:val="00B2363C"/>
    <w:rsid w:val="00BF7C60"/>
    <w:rsid w:val="00C95770"/>
    <w:rsid w:val="00D959B3"/>
    <w:rsid w:val="00DB4390"/>
    <w:rsid w:val="00E4052D"/>
    <w:rsid w:val="00EA0DAA"/>
    <w:rsid w:val="00F4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B4B6E9-58EA-446C-8061-B031B164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1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23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2363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Prrafodelista">
    <w:name w:val="List Paragraph"/>
    <w:basedOn w:val="Normal"/>
    <w:uiPriority w:val="34"/>
    <w:qFormat/>
    <w:rsid w:val="0008476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1C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1CEA"/>
  </w:style>
  <w:style w:type="paragraph" w:styleId="Piedepgina">
    <w:name w:val="footer"/>
    <w:basedOn w:val="Normal"/>
    <w:link w:val="PiedepginaCar"/>
    <w:uiPriority w:val="99"/>
    <w:unhideWhenUsed/>
    <w:rsid w:val="008D1C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CEA"/>
  </w:style>
  <w:style w:type="character" w:customStyle="1" w:styleId="tituloverde">
    <w:name w:val="tituloverde"/>
    <w:basedOn w:val="Fuentedeprrafopredeter"/>
    <w:uiPriority w:val="99"/>
    <w:rsid w:val="00007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tacuaro.gob.mx/2015_2018/?seccion=pdfs&amp;titulo=formas%20de%20participacion%20ciudadana,%20contralorias%20sociales,%20y%20demas%20cuerpos&amp;url=http://www.zitacuaro.gob.mx/2015_2018/transparencia/fraccion13/cs_didesol.pdf" TargetMode="External"/><Relationship Id="rId13" Type="http://schemas.openxmlformats.org/officeDocument/2006/relationships/hyperlink" Target="http://www.zitacuaro.gob.mx/2015_2018/?seccion=pdfs&amp;titulo=formas%20de%20participacion%20ciudadana,%20contralorias%20sociales,%20y%20demas%20cuerpos&amp;url=http://www.zitacuaro.gob.mx/2015_2018/transparencia/fraccion13/cs_dif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hyperlink" Target="http://www.zitacuaro.gob.mx/2015_2018/transparencia/fraccion13/cs_dif.doc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zitacuaro.gob.mx/2015_2018/transparencia/fraccion13/cs_didesol.docx" TargetMode="External"/><Relationship Id="rId11" Type="http://schemas.openxmlformats.org/officeDocument/2006/relationships/hyperlink" Target="http://www.zitacuaro.gob.mx/2015_2018/?seccion=pdfs&amp;titulo=formas%20de%20participacion%20ciudadana,%20contralorias%20sociales,%20y%20demas%20cuerpos&amp;url=http://www.zitacuaro.gob.mx/2015_2018/transparencia/fraccion13/cs_imz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zitacuaro.gob.mx/2015_2018/transparencia/fraccion13/cs_imz.docx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gi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tete caballero</dc:creator>
  <cp:keywords/>
  <dc:description/>
  <cp:lastModifiedBy>I.S.C. Roberto Alvarado Sabino</cp:lastModifiedBy>
  <cp:revision>11</cp:revision>
  <dcterms:created xsi:type="dcterms:W3CDTF">2016-07-05T19:31:00Z</dcterms:created>
  <dcterms:modified xsi:type="dcterms:W3CDTF">2016-08-02T19:35:00Z</dcterms:modified>
</cp:coreProperties>
</file>